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687FD" w14:textId="77777777" w:rsidR="003B0B09" w:rsidRDefault="00AD5F6B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  <w:r>
        <w:rPr>
          <w:rFonts w:ascii="Marianne" w:hAnsi="Marianne" w:cs="Marianne Light"/>
          <w:noProof/>
          <w:color w:val="231F20"/>
          <w:spacing w:val="-1"/>
          <w:lang w:val="fr-FR"/>
        </w:rPr>
        <w:drawing>
          <wp:anchor distT="0" distB="0" distL="114300" distR="114300" simplePos="0" relativeHeight="3" behindDoc="0" locked="0" layoutInCell="1" allowOverlap="1" wp14:anchorId="11697C4B" wp14:editId="16D21227">
            <wp:simplePos x="0" y="0"/>
            <wp:positionH relativeFrom="column">
              <wp:posOffset>43200</wp:posOffset>
            </wp:positionH>
            <wp:positionV relativeFrom="paragraph">
              <wp:posOffset>28440</wp:posOffset>
            </wp:positionV>
            <wp:extent cx="994320" cy="1114559"/>
            <wp:effectExtent l="0" t="0" r="0" b="9391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320" cy="111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BA3D1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46285787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14B29E47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236EC12B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6AF54B03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5F4B9B5D" w14:textId="77777777" w:rsidR="003B0B09" w:rsidRDefault="003B0B09">
      <w:pPr>
        <w:pStyle w:val="Standard"/>
        <w:spacing w:line="200" w:lineRule="atLeast"/>
        <w:rPr>
          <w:rFonts w:ascii="Marianne" w:hAnsi="Marianne" w:cs="Marianne Light"/>
          <w:color w:val="231F20"/>
          <w:spacing w:val="-1"/>
          <w:lang w:val="fr-FR"/>
        </w:rPr>
      </w:pPr>
    </w:p>
    <w:p w14:paraId="72942090" w14:textId="77777777" w:rsidR="003B0B09" w:rsidRDefault="00AD5F6B">
      <w:pPr>
        <w:pStyle w:val="Standard"/>
        <w:spacing w:line="200" w:lineRule="atLeast"/>
        <w:jc w:val="center"/>
        <w:rPr>
          <w:rFonts w:ascii="Marianne" w:eastAsia="Marianne" w:hAnsi="Marianne" w:cs="Marianne"/>
          <w:lang w:val="fr-FR"/>
        </w:rPr>
      </w:pPr>
      <w:r>
        <w:rPr>
          <w:rFonts w:ascii="Marianne" w:eastAsia="Marianne" w:hAnsi="Marianne" w:cs="Marianne"/>
          <w:spacing w:val="-1"/>
          <w:lang w:val="fr-FR"/>
        </w:rPr>
        <w:t>COMMUNIQUÉ</w:t>
      </w:r>
      <w:r>
        <w:rPr>
          <w:rFonts w:ascii="Marianne" w:eastAsia="Marianne" w:hAnsi="Marianne" w:cs="Marianne"/>
          <w:lang w:val="fr-FR"/>
        </w:rPr>
        <w:t xml:space="preserve"> DE </w:t>
      </w:r>
      <w:r>
        <w:rPr>
          <w:rFonts w:ascii="Marianne" w:eastAsia="Marianne" w:hAnsi="Marianne" w:cs="Marianne"/>
          <w:spacing w:val="-1"/>
          <w:lang w:val="fr-FR"/>
        </w:rPr>
        <w:t>PRESSE</w:t>
      </w:r>
    </w:p>
    <w:p w14:paraId="37B23617" w14:textId="77777777" w:rsidR="003B0B09" w:rsidRDefault="00AD5F6B">
      <w:pPr>
        <w:pStyle w:val="Standard"/>
        <w:tabs>
          <w:tab w:val="left" w:pos="8079"/>
        </w:tabs>
        <w:spacing w:before="58"/>
        <w:jc w:val="right"/>
        <w:rPr>
          <w:rFonts w:ascii="Marianne" w:hAnsi="Marianne"/>
          <w:lang w:val="fr-FR"/>
        </w:rPr>
      </w:pPr>
      <w:r>
        <w:rPr>
          <w:rFonts w:ascii="Marianne" w:eastAsia="Marianne" w:hAnsi="Marianne" w:cs="Marianne"/>
          <w:spacing w:val="-1"/>
          <w:position w:val="1"/>
          <w:lang w:val="fr-FR"/>
        </w:rPr>
        <w:t>Nîmes, le 08/12/2022</w:t>
      </w:r>
    </w:p>
    <w:p w14:paraId="4AD1DAE9" w14:textId="77777777" w:rsidR="003B0B09" w:rsidRDefault="003B0B09">
      <w:pPr>
        <w:pStyle w:val="Standard"/>
        <w:jc w:val="center"/>
        <w:rPr>
          <w:rFonts w:ascii="Marianne" w:eastAsia="Marianne" w:hAnsi="Marianne" w:cs="Marianne"/>
          <w:lang w:val="fr-FR"/>
        </w:rPr>
      </w:pPr>
    </w:p>
    <w:p w14:paraId="6FC7EC37" w14:textId="77777777" w:rsidR="003B0B09" w:rsidRDefault="003B0B09">
      <w:pPr>
        <w:pStyle w:val="Textbody"/>
        <w:jc w:val="center"/>
        <w:rPr>
          <w:b/>
          <w:bCs/>
          <w:sz w:val="22"/>
          <w:szCs w:val="22"/>
          <w:lang w:val="fr-FR"/>
        </w:rPr>
      </w:pPr>
    </w:p>
    <w:p w14:paraId="63BDF66F" w14:textId="77777777" w:rsidR="003B0B09" w:rsidRDefault="00AD5F6B">
      <w:pPr>
        <w:pStyle w:val="Textbody"/>
        <w:jc w:val="center"/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Influenza aviaire :</w:t>
      </w:r>
      <w:r>
        <w:rPr>
          <w:b/>
          <w:bCs/>
          <w:sz w:val="22"/>
          <w:szCs w:val="22"/>
          <w:lang w:val="fr-FR"/>
        </w:rPr>
        <w:t xml:space="preserve"> mise en place d’une nouvelle zone de contrôle temporaire</w:t>
      </w:r>
    </w:p>
    <w:p w14:paraId="09A3F54A" w14:textId="77777777" w:rsidR="003B0B09" w:rsidRDefault="00AD5F6B">
      <w:pPr>
        <w:pStyle w:val="Textbody"/>
        <w:jc w:val="center"/>
        <w:rPr>
          <w:b/>
          <w:bCs/>
          <w:sz w:val="22"/>
          <w:szCs w:val="22"/>
          <w:lang w:val="fr-FR"/>
        </w:rPr>
      </w:pPr>
      <w:proofErr w:type="gramStart"/>
      <w:r>
        <w:rPr>
          <w:b/>
          <w:bCs/>
          <w:sz w:val="22"/>
          <w:szCs w:val="22"/>
          <w:lang w:val="fr-FR"/>
        </w:rPr>
        <w:t>suite</w:t>
      </w:r>
      <w:proofErr w:type="gramEnd"/>
      <w:r>
        <w:rPr>
          <w:b/>
          <w:bCs/>
          <w:sz w:val="22"/>
          <w:szCs w:val="22"/>
          <w:lang w:val="fr-FR"/>
        </w:rPr>
        <w:t xml:space="preserve"> à un cas sur un cygne dans le Vaucluse</w:t>
      </w:r>
    </w:p>
    <w:p w14:paraId="7205E01C" w14:textId="77777777" w:rsidR="003B0B09" w:rsidRDefault="003B0B09">
      <w:pPr>
        <w:pStyle w:val="Textbody"/>
        <w:jc w:val="center"/>
        <w:rPr>
          <w:sz w:val="22"/>
          <w:szCs w:val="22"/>
          <w:lang w:val="fr-FR"/>
        </w:rPr>
      </w:pPr>
    </w:p>
    <w:p w14:paraId="66739645" w14:textId="77777777" w:rsidR="003B0B09" w:rsidRDefault="003B0B09">
      <w:pPr>
        <w:pStyle w:val="Textbody"/>
        <w:jc w:val="center"/>
        <w:rPr>
          <w:sz w:val="22"/>
          <w:szCs w:val="22"/>
          <w:lang w:val="fr-FR"/>
        </w:rPr>
      </w:pPr>
    </w:p>
    <w:p w14:paraId="7B58B7E5" w14:textId="77777777" w:rsidR="003B0B09" w:rsidRDefault="00AD5F6B">
      <w:pPr>
        <w:pStyle w:val="Textbody"/>
        <w:ind w:left="0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Une suspicion de contamination par le virus de l’influenza aviaire hautement pathogène a été portée le 1</w:t>
      </w:r>
      <w:r>
        <w:rPr>
          <w:sz w:val="22"/>
          <w:szCs w:val="22"/>
          <w:vertAlign w:val="superscript"/>
          <w:lang w:val="fr-FR"/>
        </w:rPr>
        <w:t>er</w:t>
      </w:r>
      <w:r>
        <w:rPr>
          <w:sz w:val="22"/>
          <w:szCs w:val="22"/>
          <w:lang w:val="fr-FR"/>
        </w:rPr>
        <w:t xml:space="preserve"> décembre et confirmée le 7 décembre sur un cygne retrouvé mort à Saint-Saturnin-lès-Avignon dans le Vaucluse.</w:t>
      </w:r>
    </w:p>
    <w:p w14:paraId="1593BC70" w14:textId="77777777" w:rsidR="003B0B09" w:rsidRDefault="003B0B09">
      <w:pPr>
        <w:pStyle w:val="Textbody"/>
        <w:ind w:left="0"/>
        <w:jc w:val="both"/>
        <w:rPr>
          <w:sz w:val="22"/>
          <w:szCs w:val="22"/>
          <w:lang w:val="fr-FR"/>
        </w:rPr>
      </w:pPr>
    </w:p>
    <w:p w14:paraId="5FB0CC0F" w14:textId="77777777" w:rsidR="003B0B09" w:rsidRDefault="00AD5F6B">
      <w:pPr>
        <w:pStyle w:val="Standard"/>
        <w:jc w:val="both"/>
        <w:rPr>
          <w:rFonts w:ascii="Marianne" w:eastAsia="Times New Roman" w:hAnsi="Marianne" w:cs="Times New Roman"/>
          <w:lang w:val="fr-FR" w:eastAsia="zh-CN" w:bidi="hi-IN"/>
        </w:rPr>
      </w:pPr>
      <w:r>
        <w:rPr>
          <w:rFonts w:ascii="Marianne" w:eastAsia="Times New Roman" w:hAnsi="Marianne" w:cs="Times New Roman"/>
          <w:lang w:val="fr-FR" w:eastAsia="zh-CN" w:bidi="hi-IN"/>
        </w:rPr>
        <w:t>Ce virus, qui circule activement en Europe par l’intermédiaire des oiseaux migrateurs ou parmi la faune sauvage autochtone, est particulièrement</w:t>
      </w:r>
      <w:r>
        <w:rPr>
          <w:rFonts w:ascii="Marianne" w:eastAsia="Times New Roman" w:hAnsi="Marianne" w:cs="Times New Roman"/>
          <w:lang w:val="fr-FR" w:eastAsia="zh-CN" w:bidi="hi-IN"/>
        </w:rPr>
        <w:t xml:space="preserve"> contagieux et pathogène pour les oiseaux. Il persiste et reste actif principalement dans les fientes et les eaux stagnantes contenant des fientes contaminées.</w:t>
      </w:r>
    </w:p>
    <w:p w14:paraId="1C913E35" w14:textId="77777777" w:rsidR="003B0B09" w:rsidRDefault="003B0B09">
      <w:pPr>
        <w:pStyle w:val="Textbody"/>
        <w:ind w:left="0"/>
        <w:jc w:val="both"/>
        <w:rPr>
          <w:sz w:val="22"/>
          <w:szCs w:val="22"/>
          <w:lang w:val="fr-FR"/>
        </w:rPr>
      </w:pPr>
    </w:p>
    <w:p w14:paraId="0B0C3A2B" w14:textId="77777777" w:rsidR="003B0B09" w:rsidRDefault="00AD5F6B">
      <w:pPr>
        <w:pStyle w:val="Textbody"/>
        <w:ind w:left="0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En conséquence, la préfète du Gard a pris un arrêté visant à mettre en place une nouvelle zone </w:t>
      </w:r>
      <w:r>
        <w:rPr>
          <w:sz w:val="22"/>
          <w:szCs w:val="22"/>
          <w:lang w:val="fr-FR"/>
        </w:rPr>
        <w:t>de contrôle temporaire (ZCT) de 20 km autour du lieu de découverte de l’oiseau infecté.</w:t>
      </w:r>
    </w:p>
    <w:p w14:paraId="6F203EF6" w14:textId="77777777" w:rsidR="003B0B09" w:rsidRDefault="003B0B09">
      <w:pPr>
        <w:pStyle w:val="Textbody"/>
        <w:ind w:left="0"/>
        <w:jc w:val="both"/>
        <w:rPr>
          <w:sz w:val="22"/>
          <w:szCs w:val="22"/>
          <w:lang w:val="fr-FR"/>
        </w:rPr>
      </w:pPr>
    </w:p>
    <w:p w14:paraId="431C5E2D" w14:textId="77777777" w:rsidR="003B0B09" w:rsidRDefault="00AD5F6B">
      <w:pPr>
        <w:pStyle w:val="Textbody"/>
        <w:ind w:left="0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La liste des 12 communes concernées par la ZCT est la suivante : Les Angles, Aramon, Montfaucon, Pujaut, Rochefort du Gard, Roquemaure, Saint-Geniès de </w:t>
      </w:r>
      <w:proofErr w:type="spellStart"/>
      <w:r>
        <w:rPr>
          <w:sz w:val="22"/>
          <w:szCs w:val="22"/>
          <w:lang w:val="fr-FR"/>
        </w:rPr>
        <w:t>Comolas</w:t>
      </w:r>
      <w:proofErr w:type="spellEnd"/>
      <w:r>
        <w:rPr>
          <w:sz w:val="22"/>
          <w:szCs w:val="22"/>
          <w:lang w:val="fr-FR"/>
        </w:rPr>
        <w:t>, Saint-</w:t>
      </w:r>
      <w:r>
        <w:rPr>
          <w:sz w:val="22"/>
          <w:szCs w:val="22"/>
          <w:lang w:val="fr-FR"/>
        </w:rPr>
        <w:t xml:space="preserve">Laurent des Arbres, Sauveterre, </w:t>
      </w:r>
      <w:proofErr w:type="spellStart"/>
      <w:r>
        <w:rPr>
          <w:sz w:val="22"/>
          <w:szCs w:val="22"/>
          <w:lang w:val="fr-FR"/>
        </w:rPr>
        <w:t>Saze</w:t>
      </w:r>
      <w:proofErr w:type="spellEnd"/>
      <w:r>
        <w:rPr>
          <w:sz w:val="22"/>
          <w:szCs w:val="22"/>
          <w:lang w:val="fr-FR"/>
        </w:rPr>
        <w:t>, Tavel, Villeneuve-lès-Avignon.</w:t>
      </w:r>
    </w:p>
    <w:p w14:paraId="3255B319" w14:textId="77777777" w:rsidR="003B0B09" w:rsidRDefault="003B0B09">
      <w:pPr>
        <w:pStyle w:val="Textbody"/>
        <w:ind w:left="0"/>
        <w:jc w:val="both"/>
        <w:rPr>
          <w:sz w:val="22"/>
          <w:szCs w:val="22"/>
          <w:lang w:val="fr-FR"/>
        </w:rPr>
      </w:pPr>
    </w:p>
    <w:p w14:paraId="1CC49C41" w14:textId="77777777" w:rsidR="003B0B09" w:rsidRDefault="00AD5F6B">
      <w:pPr>
        <w:pStyle w:val="Standard"/>
        <w:suppressLineNumbers/>
        <w:jc w:val="both"/>
        <w:rPr>
          <w:rFonts w:ascii="Marianne" w:eastAsia="Times New Roman" w:hAnsi="Marianne" w:cs="Times New Roman"/>
          <w:b/>
          <w:lang w:val="fr-FR"/>
        </w:rPr>
      </w:pPr>
      <w:r>
        <w:rPr>
          <w:rFonts w:ascii="Marianne" w:eastAsia="Times New Roman" w:hAnsi="Marianne" w:cs="Times New Roman"/>
          <w:b/>
          <w:u w:val="single"/>
          <w:lang w:val="fr-FR"/>
        </w:rPr>
        <w:t>Mesures mises en place dans les élevages</w:t>
      </w:r>
    </w:p>
    <w:p w14:paraId="3DAB18BE" w14:textId="77777777" w:rsidR="003B0B09" w:rsidRDefault="003B0B09">
      <w:pPr>
        <w:pStyle w:val="Standard"/>
        <w:suppressLineNumbers/>
        <w:jc w:val="both"/>
        <w:rPr>
          <w:rFonts w:ascii="Marianne" w:eastAsia="Times New Roman" w:hAnsi="Marianne" w:cs="Times New Roman"/>
          <w:lang w:val="fr-FR"/>
        </w:rPr>
      </w:pPr>
    </w:p>
    <w:p w14:paraId="67E11487" w14:textId="77777777" w:rsidR="003B0B09" w:rsidRDefault="00AD5F6B">
      <w:pPr>
        <w:pStyle w:val="Standard"/>
        <w:suppressLineNumbers/>
        <w:jc w:val="both"/>
        <w:rPr>
          <w:lang w:val="fr-FR"/>
        </w:rPr>
      </w:pPr>
      <w:r>
        <w:rPr>
          <w:rFonts w:ascii="Marianne" w:eastAsia="Times New Roman" w:hAnsi="Marianne" w:cs="Times New Roman"/>
          <w:lang w:val="fr-FR"/>
        </w:rPr>
        <w:t>À l’intérieur de cette</w:t>
      </w:r>
      <w:r>
        <w:rPr>
          <w:rFonts w:ascii="Marianne" w:eastAsia="Times New Roman" w:hAnsi="Marianne" w:cs="Times New Roman"/>
          <w:lang w:val="fr-FR"/>
        </w:rPr>
        <w:t xml:space="preserve"> zone, diverses mesures sont déployées afin de protéger les élevages de volailles d’une potentielle contamination par la faune sauvage, notamment un </w:t>
      </w:r>
      <w:r>
        <w:rPr>
          <w:rFonts w:ascii="Marianne" w:eastAsia="Times New Roman" w:hAnsi="Marianne" w:cs="Times New Roman"/>
          <w:b/>
          <w:lang w:val="fr-FR"/>
        </w:rPr>
        <w:t xml:space="preserve">renforcement des mesures de biosécurité (mise à l’abri), </w:t>
      </w:r>
      <w:r>
        <w:rPr>
          <w:rFonts w:ascii="Marianne" w:eastAsia="Times New Roman" w:hAnsi="Marianne" w:cs="Times New Roman"/>
          <w:lang w:val="fr-FR"/>
        </w:rPr>
        <w:t xml:space="preserve">une </w:t>
      </w:r>
      <w:r>
        <w:rPr>
          <w:rFonts w:ascii="Marianne" w:eastAsia="Times New Roman" w:hAnsi="Marianne" w:cs="Times New Roman"/>
          <w:b/>
          <w:lang w:val="fr-FR"/>
        </w:rPr>
        <w:t>surveillance renforcée des élevages (visites v</w:t>
      </w:r>
      <w:r>
        <w:rPr>
          <w:rFonts w:ascii="Marianne" w:eastAsia="Times New Roman" w:hAnsi="Marianne" w:cs="Times New Roman"/>
          <w:b/>
          <w:lang w:val="fr-FR"/>
        </w:rPr>
        <w:t xml:space="preserve">étérinaires, analyses de laboratoire) et </w:t>
      </w:r>
      <w:r>
        <w:rPr>
          <w:rFonts w:ascii="Marianne" w:eastAsia="Times New Roman" w:hAnsi="Marianne" w:cs="Times New Roman"/>
          <w:lang w:val="fr-FR"/>
        </w:rPr>
        <w:t>une</w:t>
      </w:r>
      <w:r>
        <w:rPr>
          <w:rFonts w:ascii="Marianne" w:eastAsia="Times New Roman" w:hAnsi="Marianne" w:cs="Times New Roman"/>
          <w:b/>
          <w:lang w:val="fr-FR"/>
        </w:rPr>
        <w:t xml:space="preserve"> adaptation des activités cynégétiques (appelants de gibier d’eau et gibier à plumes).</w:t>
      </w:r>
    </w:p>
    <w:p w14:paraId="40DD6146" w14:textId="77777777" w:rsidR="003B0B09" w:rsidRDefault="003B0B09">
      <w:pPr>
        <w:pStyle w:val="Standard"/>
        <w:suppressLineNumbers/>
        <w:jc w:val="both"/>
        <w:rPr>
          <w:rFonts w:ascii="Marianne" w:hAnsi="Marianne" w:cs="Times New Roman"/>
          <w:b/>
          <w:lang w:val="fr-FR"/>
        </w:rPr>
      </w:pPr>
    </w:p>
    <w:p w14:paraId="07E9994B" w14:textId="77777777" w:rsidR="003B0B09" w:rsidRDefault="00AD5F6B">
      <w:pPr>
        <w:pStyle w:val="Standard"/>
        <w:suppressLineNumbers/>
        <w:jc w:val="both"/>
        <w:rPr>
          <w:rFonts w:ascii="Marianne" w:hAnsi="Marianne"/>
          <w:lang w:val="fr-FR"/>
        </w:rPr>
      </w:pPr>
      <w:r>
        <w:rPr>
          <w:rFonts w:ascii="Marianne" w:eastAsia="Times New Roman" w:hAnsi="Marianne" w:cs="Times New Roman"/>
          <w:lang w:val="fr-FR"/>
        </w:rPr>
        <w:t xml:space="preserve">Il est rappelé que, pour éviter la diffusion du virus à d’autres oiseaux, </w:t>
      </w:r>
      <w:r>
        <w:rPr>
          <w:rFonts w:ascii="Marianne" w:eastAsia="Times New Roman" w:hAnsi="Marianne" w:cs="Times New Roman"/>
          <w:b/>
          <w:lang w:val="fr-FR"/>
        </w:rPr>
        <w:t>l’ensemble du public, et tout particulièrement les</w:t>
      </w:r>
      <w:r>
        <w:rPr>
          <w:rFonts w:ascii="Marianne" w:eastAsia="Times New Roman" w:hAnsi="Marianne" w:cs="Times New Roman"/>
          <w:b/>
          <w:lang w:val="fr-FR"/>
        </w:rPr>
        <w:t xml:space="preserve"> propriétaires d’élevages avicoles ou de basses-cours, doit éviter de fréquenter les zones humides</w:t>
      </w:r>
      <w:r>
        <w:rPr>
          <w:rFonts w:ascii="Marianne" w:eastAsia="Times New Roman" w:hAnsi="Marianne" w:cs="Times New Roman"/>
          <w:lang w:val="fr-FR"/>
        </w:rPr>
        <w:t xml:space="preserve"> (bords des étangs, des mares et des rivières)</w:t>
      </w:r>
      <w:r>
        <w:rPr>
          <w:rFonts w:ascii="Marianne" w:eastAsia="Times New Roman" w:hAnsi="Marianne" w:cs="Times New Roman"/>
          <w:b/>
          <w:lang w:val="fr-FR"/>
        </w:rPr>
        <w:t xml:space="preserve"> </w:t>
      </w:r>
      <w:r>
        <w:rPr>
          <w:rFonts w:ascii="Marianne" w:eastAsia="Times New Roman" w:hAnsi="Marianne" w:cs="Times New Roman"/>
          <w:lang w:val="fr-FR"/>
        </w:rPr>
        <w:t>où stationnent les oiseaux sauvages, y compris en leur absence, du fait de la possible présence de virus dans l</w:t>
      </w:r>
      <w:r>
        <w:rPr>
          <w:rFonts w:ascii="Marianne" w:eastAsia="Times New Roman" w:hAnsi="Marianne" w:cs="Times New Roman"/>
          <w:lang w:val="fr-FR"/>
        </w:rPr>
        <w:t xml:space="preserve">es fientes et les sols souillés ; il est demandé de </w:t>
      </w:r>
      <w:r>
        <w:rPr>
          <w:rFonts w:ascii="Marianne" w:eastAsia="Times New Roman" w:hAnsi="Marianne" w:cs="Times New Roman"/>
          <w:b/>
          <w:lang w:val="fr-FR"/>
        </w:rPr>
        <w:t xml:space="preserve">ne pas s’approcher ni nourrir </w:t>
      </w:r>
      <w:r>
        <w:rPr>
          <w:rFonts w:ascii="Marianne" w:eastAsia="Times New Roman" w:hAnsi="Marianne" w:cs="Times New Roman"/>
          <w:b/>
          <w:bCs/>
          <w:lang w:val="fr-FR"/>
        </w:rPr>
        <w:t xml:space="preserve">les oiseaux sauvages, </w:t>
      </w:r>
      <w:r>
        <w:rPr>
          <w:rFonts w:ascii="Marianne" w:eastAsia="Times New Roman" w:hAnsi="Marianne" w:cs="Times New Roman"/>
          <w:lang w:val="fr-FR"/>
        </w:rPr>
        <w:t>plus particulièrement dans cette ZCT.</w:t>
      </w:r>
    </w:p>
    <w:p w14:paraId="27AA8413" w14:textId="77777777" w:rsidR="003B0B09" w:rsidRDefault="003B0B09">
      <w:pPr>
        <w:pStyle w:val="Standard"/>
        <w:suppressLineNumbers/>
        <w:jc w:val="both"/>
        <w:rPr>
          <w:rFonts w:ascii="Marianne" w:eastAsia="Times New Roman" w:hAnsi="Marianne" w:cs="Times New Roman"/>
          <w:b/>
          <w:lang w:val="fr-FR"/>
        </w:rPr>
      </w:pPr>
    </w:p>
    <w:p w14:paraId="53999EB9" w14:textId="77777777" w:rsidR="003B0B09" w:rsidRDefault="00AD5F6B">
      <w:pPr>
        <w:pStyle w:val="Standard"/>
        <w:suppressLineNumbers/>
        <w:jc w:val="both"/>
        <w:rPr>
          <w:rFonts w:ascii="Marianne" w:eastAsia="Times New Roman" w:hAnsi="Marianne" w:cs="Times New Roman"/>
          <w:lang w:val="fr-FR"/>
        </w:rPr>
      </w:pPr>
      <w:r>
        <w:rPr>
          <w:rFonts w:ascii="Marianne" w:eastAsia="Times New Roman" w:hAnsi="Marianne" w:cs="Times New Roman"/>
          <w:b/>
          <w:u w:val="single"/>
          <w:lang w:val="fr-FR"/>
        </w:rPr>
        <w:t>Surveillance de la faune sauvage</w:t>
      </w:r>
    </w:p>
    <w:p w14:paraId="476B0688" w14:textId="77777777" w:rsidR="003B0B09" w:rsidRDefault="003B0B09">
      <w:pPr>
        <w:pStyle w:val="Standard"/>
        <w:suppressLineNumbers/>
        <w:jc w:val="both"/>
        <w:rPr>
          <w:rFonts w:ascii="Marianne" w:eastAsia="Times New Roman" w:hAnsi="Marianne" w:cs="Times New Roman"/>
          <w:lang w:val="fr-FR"/>
        </w:rPr>
      </w:pPr>
    </w:p>
    <w:p w14:paraId="6FE67BC0" w14:textId="77777777" w:rsidR="003B0B09" w:rsidRDefault="00AD5F6B">
      <w:pPr>
        <w:pStyle w:val="Standard"/>
        <w:suppressLineNumbers/>
        <w:jc w:val="both"/>
        <w:rPr>
          <w:rFonts w:ascii="Marianne" w:hAnsi="Marianne"/>
          <w:lang w:val="fr-FR"/>
        </w:rPr>
      </w:pPr>
      <w:r>
        <w:rPr>
          <w:rFonts w:ascii="Marianne" w:eastAsia="Times New Roman" w:hAnsi="Marianne" w:cs="Times New Roman"/>
          <w:lang w:val="fr-FR"/>
        </w:rPr>
        <w:t xml:space="preserve">Elle est renforcée, et notamment toute mortalité d’oiseaux sauvages sans cause </w:t>
      </w:r>
      <w:r>
        <w:rPr>
          <w:rFonts w:ascii="Marianne" w:eastAsia="Times New Roman" w:hAnsi="Marianne" w:cs="Times New Roman"/>
          <w:lang w:val="fr-FR"/>
        </w:rPr>
        <w:t xml:space="preserve">évidente dans cette zone doit être signalée à l’antenne départementale de l’Office français de la biodiversité (OFB) au numéro suivant : </w:t>
      </w:r>
      <w:r>
        <w:rPr>
          <w:rFonts w:ascii="Marianne" w:eastAsia="Times New Roman" w:hAnsi="Marianne" w:cs="Times New Roman"/>
          <w:lang w:val="fr-FR"/>
        </w:rPr>
        <w:t>04.66.62.91.10.</w:t>
      </w:r>
    </w:p>
    <w:p w14:paraId="7826679D" w14:textId="77777777" w:rsidR="003B0B09" w:rsidRDefault="003B0B09">
      <w:pPr>
        <w:pStyle w:val="Standard"/>
        <w:suppressLineNumbers/>
        <w:jc w:val="both"/>
        <w:rPr>
          <w:rFonts w:ascii="Marianne" w:eastAsia="Times New Roman" w:hAnsi="Marianne" w:cs="Times New Roman"/>
          <w:lang w:val="fr-FR"/>
        </w:rPr>
      </w:pPr>
    </w:p>
    <w:p w14:paraId="7461DD68" w14:textId="77777777" w:rsidR="003B0B09" w:rsidRDefault="003B0B09">
      <w:pPr>
        <w:pStyle w:val="Standard"/>
        <w:suppressLineNumbers/>
        <w:jc w:val="both"/>
        <w:rPr>
          <w:rFonts w:ascii="Marianne" w:eastAsia="Times New Roman" w:hAnsi="Marianne" w:cs="Times New Roman"/>
          <w:lang w:val="fr-FR"/>
        </w:rPr>
      </w:pPr>
    </w:p>
    <w:p w14:paraId="6977C3DB" w14:textId="77777777" w:rsidR="003B0B09" w:rsidRDefault="003B0B09">
      <w:pPr>
        <w:pStyle w:val="Standarduser"/>
        <w:jc w:val="both"/>
        <w:rPr>
          <w:rFonts w:ascii="Marianne" w:hAnsi="Marianne" w:cs="Marianne"/>
          <w:color w:val="000000"/>
          <w:sz w:val="22"/>
          <w:szCs w:val="22"/>
          <w:lang w:val="fr-FR"/>
        </w:rPr>
      </w:pPr>
    </w:p>
    <w:p w14:paraId="32A1AA1C" w14:textId="77777777" w:rsidR="003B0B09" w:rsidRDefault="00AD5F6B">
      <w:pPr>
        <w:pStyle w:val="Standarduser"/>
        <w:jc w:val="both"/>
        <w:rPr>
          <w:rFonts w:ascii="Marianne" w:hAnsi="Marianne" w:cs="Marianne"/>
          <w:color w:val="000000"/>
          <w:sz w:val="22"/>
          <w:szCs w:val="22"/>
          <w:lang w:val="fr-FR"/>
        </w:rPr>
      </w:pPr>
      <w:r>
        <w:rPr>
          <w:rFonts w:ascii="Marianne" w:hAnsi="Marianne" w:cs="Marianne"/>
          <w:color w:val="000000"/>
          <w:sz w:val="22"/>
          <w:szCs w:val="22"/>
          <w:lang w:val="fr-FR"/>
        </w:rPr>
        <w:t>Il est rappelé que :</w:t>
      </w:r>
    </w:p>
    <w:p w14:paraId="7F07D02E" w14:textId="77777777" w:rsidR="003B0B09" w:rsidRDefault="003B0B09">
      <w:pPr>
        <w:pStyle w:val="Standarduser"/>
        <w:jc w:val="both"/>
        <w:rPr>
          <w:rFonts w:ascii="Marianne" w:hAnsi="Marianne" w:cs="Marianne"/>
          <w:color w:val="000000"/>
          <w:sz w:val="22"/>
          <w:szCs w:val="22"/>
          <w:lang w:val="fr-FR"/>
        </w:rPr>
      </w:pPr>
    </w:p>
    <w:p w14:paraId="69CA7702" w14:textId="77777777" w:rsidR="003B0B09" w:rsidRDefault="00AD5F6B">
      <w:pPr>
        <w:pStyle w:val="Standarduser"/>
        <w:jc w:val="both"/>
      </w:pPr>
      <w:r>
        <w:rPr>
          <w:rFonts w:ascii="Marianne" w:hAnsi="Marianne" w:cs="Marianne"/>
          <w:color w:val="000000"/>
          <w:sz w:val="22"/>
          <w:szCs w:val="22"/>
          <w:lang w:val="fr-FR"/>
        </w:rPr>
        <w:t xml:space="preserve">- le niveau de risque épizootique vis-à-vis de l’influenza aviaire a été </w:t>
      </w:r>
      <w:r>
        <w:rPr>
          <w:rFonts w:ascii="Marianne" w:hAnsi="Marianne" w:cs="Marianne"/>
          <w:color w:val="000000"/>
          <w:sz w:val="22"/>
          <w:szCs w:val="22"/>
          <w:lang w:val="fr-FR"/>
        </w:rPr>
        <w:t>relevé de "modéré" à "élevé" le 11 novembre sur l'ensemble du territoire métropolitain</w:t>
      </w:r>
      <w:r>
        <w:rPr>
          <w:rFonts w:cs="Marianne"/>
          <w:color w:val="000000"/>
          <w:lang w:val="fr-FR"/>
        </w:rPr>
        <w:t>.</w:t>
      </w:r>
      <w:r>
        <w:rPr>
          <w:rFonts w:cs="Marianne"/>
          <w:color w:val="000000"/>
          <w:lang w:val="fr-FR"/>
        </w:rPr>
        <w:t xml:space="preserve"> </w:t>
      </w:r>
      <w:r>
        <w:rPr>
          <w:rFonts w:ascii="Marianne" w:hAnsi="Marianne"/>
          <w:sz w:val="22"/>
          <w:szCs w:val="22"/>
          <w:lang w:val="fr-FR"/>
        </w:rPr>
        <w:t xml:space="preserve">Cette situation entraîne l’application de mesures </w:t>
      </w:r>
      <w:r>
        <w:rPr>
          <w:rFonts w:ascii="Marianne" w:hAnsi="Marianne"/>
          <w:sz w:val="22"/>
          <w:szCs w:val="22"/>
          <w:lang w:val="fr-FR"/>
        </w:rPr>
        <w:lastRenderedPageBreak/>
        <w:t>renforcées de prévention pour les élevages avicoles et les basses-cours dans toutes les communes du département (et du</w:t>
      </w:r>
      <w:r>
        <w:rPr>
          <w:rFonts w:ascii="Marianne" w:hAnsi="Marianne"/>
          <w:sz w:val="22"/>
          <w:szCs w:val="22"/>
          <w:lang w:val="fr-FR"/>
        </w:rPr>
        <w:t xml:space="preserve"> reste du territoire métropolitain) ;</w:t>
      </w:r>
    </w:p>
    <w:p w14:paraId="17448323" w14:textId="77777777" w:rsidR="003B0B09" w:rsidRDefault="003B0B09">
      <w:pPr>
        <w:pStyle w:val="Standarduser"/>
        <w:jc w:val="both"/>
        <w:rPr>
          <w:rFonts w:ascii="Marianne" w:hAnsi="Marianne"/>
          <w:sz w:val="22"/>
          <w:szCs w:val="22"/>
          <w:lang w:val="fr-FR"/>
        </w:rPr>
      </w:pPr>
    </w:p>
    <w:p w14:paraId="3A678F69" w14:textId="77777777" w:rsidR="003B0B09" w:rsidRDefault="00AD5F6B">
      <w:pPr>
        <w:pStyle w:val="Standarduser"/>
        <w:jc w:val="both"/>
      </w:pPr>
      <w:r>
        <w:rPr>
          <w:rFonts w:ascii="Marianne" w:hAnsi="Marianne"/>
          <w:sz w:val="22"/>
          <w:szCs w:val="22"/>
          <w:lang w:val="fr-FR"/>
        </w:rPr>
        <w:t xml:space="preserve">- </w:t>
      </w:r>
      <w:r>
        <w:rPr>
          <w:rFonts w:ascii="Marianne" w:hAnsi="Marianne"/>
          <w:b/>
          <w:bCs/>
          <w:sz w:val="22"/>
          <w:szCs w:val="22"/>
          <w:lang w:val="fr-FR"/>
        </w:rPr>
        <w:t>la</w:t>
      </w:r>
      <w:r>
        <w:rPr>
          <w:rFonts w:ascii="Marianne" w:hAnsi="Marianne"/>
          <w:b/>
          <w:sz w:val="22"/>
          <w:szCs w:val="22"/>
          <w:lang w:val="fr-FR"/>
        </w:rPr>
        <w:t xml:space="preserve"> consommation de viande, de foie gras et</w:t>
      </w:r>
      <w:r>
        <w:rPr>
          <w:rFonts w:ascii="Marianne" w:hAnsi="Marianne"/>
          <w:b/>
          <w:sz w:val="22"/>
          <w:szCs w:val="22"/>
          <w:lang w:val="fr-FR"/>
        </w:rPr>
        <w:t xml:space="preserve"> d'œ</w:t>
      </w:r>
      <w:r>
        <w:rPr>
          <w:rFonts w:ascii="Marianne" w:hAnsi="Marianne"/>
          <w:b/>
          <w:sz w:val="22"/>
          <w:szCs w:val="22"/>
          <w:lang w:val="fr-FR"/>
        </w:rPr>
        <w:t xml:space="preserve">ufs – et plus généralement de tout produit alimentaire à base de volaille – ne présente </w:t>
      </w:r>
      <w:r>
        <w:rPr>
          <w:rStyle w:val="lev"/>
          <w:rFonts w:ascii="Marianne" w:hAnsi="Marianne"/>
          <w:sz w:val="22"/>
          <w:szCs w:val="22"/>
          <w:lang w:val="fr-FR"/>
        </w:rPr>
        <w:t>aucun risque pour l’Homme</w:t>
      </w:r>
      <w:r>
        <w:rPr>
          <w:rFonts w:ascii="Marianne" w:hAnsi="Marianne"/>
          <w:sz w:val="22"/>
          <w:szCs w:val="22"/>
          <w:lang w:val="fr-FR"/>
        </w:rPr>
        <w:t>.</w:t>
      </w:r>
    </w:p>
    <w:p w14:paraId="31F583BD" w14:textId="77777777" w:rsidR="003B0B09" w:rsidRDefault="003B0B09">
      <w:pPr>
        <w:pStyle w:val="Standard"/>
        <w:jc w:val="both"/>
        <w:rPr>
          <w:rFonts w:ascii="Marianne" w:eastAsia="Marianne" w:hAnsi="Marianne" w:cs="Marianne"/>
          <w:lang w:val="fr-FR"/>
        </w:rPr>
      </w:pPr>
    </w:p>
    <w:p w14:paraId="32CBC646" w14:textId="77777777" w:rsidR="003B0B09" w:rsidRDefault="003B0B09">
      <w:pPr>
        <w:pStyle w:val="Textbody"/>
        <w:ind w:left="0"/>
        <w:jc w:val="both"/>
        <w:rPr>
          <w:sz w:val="22"/>
          <w:szCs w:val="22"/>
          <w:lang w:val="fr-FR"/>
        </w:rPr>
      </w:pPr>
    </w:p>
    <w:p w14:paraId="4E823263" w14:textId="77777777" w:rsidR="003B0B09" w:rsidRDefault="00AD5F6B">
      <w:pPr>
        <w:pStyle w:val="Textbody"/>
        <w:ind w:left="0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Vous trouverez davantage d’informations sur l’influenza aviaire et notamment des </w:t>
      </w:r>
      <w:r>
        <w:rPr>
          <w:sz w:val="22"/>
          <w:szCs w:val="22"/>
          <w:lang w:val="fr-FR"/>
        </w:rPr>
        <w:t>documents destinés aux éleveurs et détenteurs de basses-cours sur les sites suivants :</w:t>
      </w:r>
    </w:p>
    <w:p w14:paraId="73D3DA53" w14:textId="77777777" w:rsidR="003B0B09" w:rsidRDefault="003B0B09">
      <w:pPr>
        <w:pStyle w:val="Textbody"/>
        <w:jc w:val="both"/>
        <w:rPr>
          <w:sz w:val="22"/>
          <w:szCs w:val="22"/>
          <w:lang w:val="fr-FR"/>
        </w:rPr>
      </w:pPr>
    </w:p>
    <w:p w14:paraId="216BA49B" w14:textId="77777777" w:rsidR="003B0B09" w:rsidRDefault="00AD5F6B">
      <w:pPr>
        <w:pStyle w:val="Textbody"/>
        <w:numPr>
          <w:ilvl w:val="0"/>
          <w:numId w:val="2"/>
        </w:numPr>
        <w:ind w:left="454" w:hanging="170"/>
        <w:jc w:val="both"/>
        <w:rPr>
          <w:sz w:val="22"/>
          <w:szCs w:val="22"/>
        </w:rPr>
      </w:pPr>
      <w:proofErr w:type="gramStart"/>
      <w:r>
        <w:rPr>
          <w:sz w:val="22"/>
          <w:szCs w:val="22"/>
          <w:lang w:val="fr-FR"/>
        </w:rPr>
        <w:t>sur</w:t>
      </w:r>
      <w:proofErr w:type="gramEnd"/>
      <w:r>
        <w:rPr>
          <w:sz w:val="22"/>
          <w:szCs w:val="22"/>
          <w:lang w:val="fr-FR"/>
        </w:rPr>
        <w:t xml:space="preserve"> les mesures de biosécurité : </w:t>
      </w:r>
      <w:hyperlink r:id="rId8" w:history="1">
        <w:r>
          <w:rPr>
            <w:sz w:val="22"/>
            <w:szCs w:val="22"/>
            <w:lang w:val="fr-FR"/>
          </w:rPr>
          <w:t>https://agriculture.gouv.fr/influenza-aviaire-les-mesures-de-biosecurite-pour-les-operateurs-professionnels-et-les-particuliers</w:t>
        </w:r>
      </w:hyperlink>
    </w:p>
    <w:p w14:paraId="39968AED" w14:textId="77777777" w:rsidR="003B0B09" w:rsidRDefault="00AD5F6B">
      <w:pPr>
        <w:pStyle w:val="Textbody"/>
        <w:numPr>
          <w:ilvl w:val="0"/>
          <w:numId w:val="2"/>
        </w:numPr>
        <w:ind w:left="454" w:hanging="170"/>
        <w:jc w:val="both"/>
        <w:rPr>
          <w:sz w:val="22"/>
          <w:szCs w:val="22"/>
        </w:rPr>
      </w:pPr>
      <w:proofErr w:type="gramStart"/>
      <w:r>
        <w:rPr>
          <w:sz w:val="22"/>
          <w:szCs w:val="22"/>
          <w:lang w:val="fr-FR"/>
        </w:rPr>
        <w:t>sur</w:t>
      </w:r>
      <w:proofErr w:type="gramEnd"/>
      <w:r>
        <w:rPr>
          <w:sz w:val="22"/>
          <w:szCs w:val="22"/>
          <w:lang w:val="fr-FR"/>
        </w:rPr>
        <w:t xml:space="preserve"> la surveillance sanitaire de la faune sauvage : </w:t>
      </w:r>
      <w:hyperlink r:id="rId9" w:history="1">
        <w:r>
          <w:rPr>
            <w:sz w:val="22"/>
            <w:szCs w:val="22"/>
          </w:rPr>
          <w:t>https://w</w:t>
        </w:r>
        <w:r>
          <w:rPr>
            <w:sz w:val="22"/>
            <w:szCs w:val="22"/>
          </w:rPr>
          <w:t>ww.ofb.gouv.fr/le-reseau-sagir</w:t>
        </w:r>
      </w:hyperlink>
    </w:p>
    <w:p w14:paraId="5F5C7DE9" w14:textId="77777777" w:rsidR="003B0B09" w:rsidRDefault="00AD5F6B">
      <w:pPr>
        <w:pStyle w:val="Textbody"/>
        <w:numPr>
          <w:ilvl w:val="0"/>
          <w:numId w:val="2"/>
        </w:numPr>
        <w:ind w:left="454" w:hanging="170"/>
        <w:jc w:val="both"/>
        <w:rPr>
          <w:sz w:val="22"/>
          <w:szCs w:val="22"/>
          <w:lang w:val="fr-FR"/>
        </w:rPr>
      </w:pPr>
      <w:proofErr w:type="gramStart"/>
      <w:r>
        <w:rPr>
          <w:sz w:val="22"/>
          <w:szCs w:val="22"/>
          <w:lang w:val="fr-FR"/>
        </w:rPr>
        <w:t>sur</w:t>
      </w:r>
      <w:proofErr w:type="gramEnd"/>
      <w:r>
        <w:rPr>
          <w:sz w:val="22"/>
          <w:szCs w:val="22"/>
          <w:lang w:val="fr-FR"/>
        </w:rPr>
        <w:t xml:space="preserve"> le passage au risque “élevé” sur l’ensemble du territoire métropolitain :</w:t>
      </w:r>
    </w:p>
    <w:p w14:paraId="7A574F59" w14:textId="77777777" w:rsidR="003B0B09" w:rsidRDefault="00AD5F6B">
      <w:pPr>
        <w:pStyle w:val="Textbody"/>
        <w:ind w:left="454" w:firstLine="340"/>
        <w:jc w:val="both"/>
        <w:rPr>
          <w:color w:val="000080"/>
          <w:sz w:val="22"/>
          <w:szCs w:val="22"/>
          <w:u w:val="single"/>
          <w:lang/>
        </w:rPr>
      </w:pPr>
      <w:hyperlink r:id="rId10" w:history="1">
        <w:r>
          <w:rPr>
            <w:color w:val="000080"/>
            <w:sz w:val="22"/>
            <w:szCs w:val="22"/>
            <w:u w:val="single"/>
            <w:lang w:val="fr-FR"/>
          </w:rPr>
          <w:t>https://agriculture.gouv.fr/influenza-avia</w:t>
        </w:r>
        <w:r>
          <w:rPr>
            <w:color w:val="000080"/>
            <w:sz w:val="22"/>
            <w:szCs w:val="22"/>
            <w:u w:val="single"/>
            <w:lang w:val="fr-FR"/>
          </w:rPr>
          <w:t>ire-la-france-passe-en-niveau-de-risque-eleve</w:t>
        </w:r>
      </w:hyperlink>
    </w:p>
    <w:p w14:paraId="028C0544" w14:textId="77777777" w:rsidR="003B0B09" w:rsidRDefault="003B0B09">
      <w:pPr>
        <w:pStyle w:val="Textbody"/>
        <w:ind w:left="113"/>
        <w:jc w:val="both"/>
        <w:rPr>
          <w:sz w:val="22"/>
          <w:szCs w:val="22"/>
          <w:lang w:val="fr-FR"/>
        </w:rPr>
      </w:pPr>
    </w:p>
    <w:p w14:paraId="50B2C5F6" w14:textId="77777777" w:rsidR="003B0B09" w:rsidRDefault="00AD5F6B">
      <w:pPr>
        <w:pStyle w:val="Textbody"/>
        <w:ind w:left="0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Pour toute information complémentaire concernant le département du Gard, contacter :</w:t>
      </w:r>
    </w:p>
    <w:p w14:paraId="75615A6A" w14:textId="77777777" w:rsidR="003B0B09" w:rsidRDefault="00AD5F6B">
      <w:pPr>
        <w:pStyle w:val="Textbody"/>
        <w:numPr>
          <w:ilvl w:val="0"/>
          <w:numId w:val="3"/>
        </w:numPr>
        <w:tabs>
          <w:tab w:val="left" w:pos="904"/>
        </w:tabs>
        <w:ind w:left="454" w:hanging="170"/>
        <w:jc w:val="both"/>
      </w:pPr>
      <w:proofErr w:type="gramStart"/>
      <w:r>
        <w:rPr>
          <w:sz w:val="22"/>
          <w:szCs w:val="22"/>
          <w:lang w:val="fr-FR"/>
        </w:rPr>
        <w:t>la</w:t>
      </w:r>
      <w:proofErr w:type="gramEnd"/>
      <w:r>
        <w:rPr>
          <w:sz w:val="22"/>
          <w:szCs w:val="22"/>
          <w:lang w:val="fr-FR"/>
        </w:rPr>
        <w:t xml:space="preserve"> DDPP du Gard : </w:t>
      </w:r>
      <w:hyperlink r:id="rId11" w:history="1">
        <w:r>
          <w:rPr>
            <w:sz w:val="22"/>
            <w:szCs w:val="22"/>
            <w:lang w:val="fr-FR"/>
          </w:rPr>
          <w:t>iahp-ddpp@gard.gouv.fr</w:t>
        </w:r>
      </w:hyperlink>
      <w:r>
        <w:rPr>
          <w:sz w:val="22"/>
          <w:szCs w:val="22"/>
          <w:lang w:val="fr-FR"/>
        </w:rPr>
        <w:t xml:space="preserve">, adresse dédiée à </w:t>
      </w:r>
      <w:r>
        <w:rPr>
          <w:sz w:val="22"/>
          <w:szCs w:val="22"/>
          <w:lang w:val="fr-FR"/>
        </w:rPr>
        <w:t xml:space="preserve">l’influenza aviaire pour les questions sur les élevages et les basses-cours, </w:t>
      </w:r>
      <w:hyperlink r:id="rId12" w:history="1">
        <w:r>
          <w:rPr>
            <w:sz w:val="22"/>
            <w:szCs w:val="22"/>
            <w:lang w:val="fr-FR"/>
          </w:rPr>
          <w:t>ddpp@gard.gouv.fr</w:t>
        </w:r>
      </w:hyperlink>
      <w:r>
        <w:rPr>
          <w:sz w:val="22"/>
          <w:szCs w:val="22"/>
          <w:lang w:val="fr-FR"/>
        </w:rPr>
        <w:t xml:space="preserve"> pour les questions générales ;</w:t>
      </w:r>
    </w:p>
    <w:p w14:paraId="32D68281" w14:textId="77777777" w:rsidR="003B0B09" w:rsidRDefault="00AD5F6B">
      <w:pPr>
        <w:pStyle w:val="Textbody"/>
        <w:numPr>
          <w:ilvl w:val="0"/>
          <w:numId w:val="3"/>
        </w:numPr>
        <w:tabs>
          <w:tab w:val="left" w:pos="960"/>
        </w:tabs>
        <w:ind w:left="510" w:hanging="227"/>
        <w:jc w:val="both"/>
      </w:pPr>
      <w:proofErr w:type="gramStart"/>
      <w:r>
        <w:rPr>
          <w:sz w:val="22"/>
          <w:szCs w:val="22"/>
          <w:lang w:val="fr-FR"/>
        </w:rPr>
        <w:t>la</w:t>
      </w:r>
      <w:proofErr w:type="gramEnd"/>
      <w:r>
        <w:rPr>
          <w:sz w:val="22"/>
          <w:szCs w:val="22"/>
          <w:lang w:val="fr-FR"/>
        </w:rPr>
        <w:t xml:space="preserve"> fédération départementale des chasseurs : </w:t>
      </w:r>
      <w:hyperlink r:id="rId13" w:history="1">
        <w:r>
          <w:rPr>
            <w:color w:val="000080"/>
            <w:sz w:val="22"/>
            <w:szCs w:val="22"/>
            <w:u w:val="single"/>
            <w:lang w:val="fr-FR"/>
          </w:rPr>
          <w:t>co</w:t>
        </w:r>
        <w:r>
          <w:rPr>
            <w:color w:val="000080"/>
            <w:sz w:val="22"/>
            <w:szCs w:val="22"/>
            <w:u w:val="single"/>
            <w:lang w:val="fr-FR"/>
          </w:rPr>
          <w:t>ntact@fdc30.fr</w:t>
        </w:r>
      </w:hyperlink>
      <w:r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>pour les questions sur la chasse et l’usage des appelants.</w:t>
      </w:r>
    </w:p>
    <w:p w14:paraId="6A595B37" w14:textId="77777777" w:rsidR="003B0B09" w:rsidRDefault="003B0B09">
      <w:pPr>
        <w:pStyle w:val="Standard"/>
        <w:ind w:left="283"/>
        <w:rPr>
          <w:rFonts w:ascii="Marianne" w:eastAsia="Marianne" w:hAnsi="Marianne" w:cs="Marianne"/>
          <w:lang w:val="fr-FR"/>
        </w:rPr>
      </w:pPr>
    </w:p>
    <w:p w14:paraId="010D2A58" w14:textId="77777777" w:rsidR="003B0B09" w:rsidRDefault="003B0B09">
      <w:pPr>
        <w:pStyle w:val="Standard"/>
        <w:ind w:left="283"/>
        <w:jc w:val="both"/>
        <w:rPr>
          <w:rFonts w:ascii="Marianne" w:eastAsia="Marianne" w:hAnsi="Marianne" w:cs="Marianne"/>
          <w:shd w:val="clear" w:color="auto" w:fill="FFFF00"/>
          <w:lang w:val="fr-FR"/>
        </w:rPr>
      </w:pPr>
    </w:p>
    <w:p w14:paraId="711E31E1" w14:textId="77777777" w:rsidR="003B0B09" w:rsidRDefault="003B0B09">
      <w:pPr>
        <w:pStyle w:val="Textbody"/>
        <w:ind w:left="283"/>
        <w:jc w:val="both"/>
        <w:rPr>
          <w:sz w:val="22"/>
          <w:szCs w:val="22"/>
          <w:shd w:val="clear" w:color="auto" w:fill="FFFF00"/>
          <w:lang w:val="fr-FR"/>
        </w:rPr>
      </w:pPr>
    </w:p>
    <w:p w14:paraId="2E6C829F" w14:textId="77777777" w:rsidR="003B0B09" w:rsidRDefault="00AD5F6B">
      <w:pPr>
        <w:pStyle w:val="Titre1"/>
        <w:spacing w:before="51"/>
        <w:rPr>
          <w:sz w:val="18"/>
          <w:szCs w:val="18"/>
          <w:lang w:val="fr-FR"/>
        </w:rPr>
      </w:pPr>
      <w:r>
        <w:rPr>
          <w:color w:val="231F20"/>
          <w:spacing w:val="-1"/>
          <w:sz w:val="18"/>
          <w:szCs w:val="18"/>
          <w:lang w:val="fr-FR"/>
        </w:rPr>
        <w:t>Cabinet</w:t>
      </w:r>
      <w:r>
        <w:rPr>
          <w:color w:val="231F20"/>
          <w:sz w:val="18"/>
          <w:szCs w:val="18"/>
          <w:lang w:val="fr-FR"/>
        </w:rPr>
        <w:t xml:space="preserve"> d</w:t>
      </w:r>
      <w:r>
        <w:rPr>
          <w:color w:val="231F20"/>
          <w:spacing w:val="-2"/>
          <w:sz w:val="18"/>
          <w:szCs w:val="18"/>
          <w:lang w:val="fr-FR"/>
        </w:rPr>
        <w:t>e la préfète</w:t>
      </w:r>
    </w:p>
    <w:p w14:paraId="13DBD2C6" w14:textId="77777777" w:rsidR="003B0B09" w:rsidRDefault="00AD5F6B">
      <w:pPr>
        <w:pStyle w:val="Standard"/>
        <w:ind w:left="360"/>
        <w:rPr>
          <w:rFonts w:ascii="Marianne" w:hAnsi="Marianne" w:cs="Marianne"/>
          <w:b/>
          <w:color w:val="231F20"/>
          <w:sz w:val="18"/>
          <w:szCs w:val="18"/>
          <w:lang w:val="fr-FR"/>
        </w:rPr>
      </w:pPr>
      <w:r>
        <w:rPr>
          <w:rFonts w:ascii="Marianne" w:hAnsi="Marianne" w:cs="Marianne"/>
          <w:b/>
          <w:color w:val="231F20"/>
          <w:sz w:val="18"/>
          <w:szCs w:val="18"/>
          <w:lang w:val="fr-FR"/>
        </w:rPr>
        <w:t>Service départemental de</w:t>
      </w:r>
    </w:p>
    <w:p w14:paraId="7331B491" w14:textId="77777777" w:rsidR="003B0B09" w:rsidRDefault="00AD5F6B">
      <w:pPr>
        <w:pStyle w:val="Standard"/>
        <w:ind w:left="360"/>
        <w:rPr>
          <w:rFonts w:ascii="Marianne" w:hAnsi="Marianne"/>
          <w:sz w:val="18"/>
          <w:szCs w:val="18"/>
          <w:lang w:val="fr-FR"/>
        </w:rPr>
      </w:pPr>
      <w:proofErr w:type="gramStart"/>
      <w:r>
        <w:rPr>
          <w:rFonts w:ascii="Marianne" w:hAnsi="Marianne" w:cs="Marianne"/>
          <w:b/>
          <w:color w:val="231F20"/>
          <w:sz w:val="18"/>
          <w:szCs w:val="18"/>
          <w:lang w:val="fr-FR"/>
        </w:rPr>
        <w:t>la</w:t>
      </w:r>
      <w:proofErr w:type="gramEnd"/>
      <w:r>
        <w:rPr>
          <w:rFonts w:ascii="Marianne" w:hAnsi="Marianne" w:cs="Marianne"/>
          <w:b/>
          <w:color w:val="231F20"/>
          <w:sz w:val="18"/>
          <w:szCs w:val="18"/>
          <w:lang w:val="fr-FR"/>
        </w:rPr>
        <w:t xml:space="preserve"> </w:t>
      </w:r>
      <w:r>
        <w:rPr>
          <w:rFonts w:ascii="Marianne" w:hAnsi="Marianne" w:cs="Marianne"/>
          <w:b/>
          <w:color w:val="231F20"/>
          <w:spacing w:val="-1"/>
          <w:sz w:val="18"/>
          <w:szCs w:val="18"/>
          <w:lang w:val="fr-FR"/>
        </w:rPr>
        <w:t>communication</w:t>
      </w:r>
      <w:r>
        <w:rPr>
          <w:rFonts w:ascii="Marianne" w:hAnsi="Marianne" w:cs="Marianne"/>
          <w:b/>
          <w:color w:val="231F20"/>
          <w:sz w:val="18"/>
          <w:szCs w:val="18"/>
          <w:lang w:val="fr-FR"/>
        </w:rPr>
        <w:t xml:space="preserve"> </w:t>
      </w:r>
      <w:r>
        <w:rPr>
          <w:rFonts w:ascii="Marianne" w:hAnsi="Marianne" w:cs="Marianne"/>
          <w:b/>
          <w:color w:val="231F20"/>
          <w:spacing w:val="-1"/>
          <w:sz w:val="18"/>
          <w:szCs w:val="18"/>
          <w:lang w:val="fr-FR"/>
        </w:rPr>
        <w:t>interministérielle</w:t>
      </w:r>
    </w:p>
    <w:p w14:paraId="54E9192F" w14:textId="77777777" w:rsidR="003B0B09" w:rsidRDefault="003B0B09">
      <w:pPr>
        <w:pStyle w:val="Standard"/>
        <w:ind w:left="360"/>
        <w:rPr>
          <w:rFonts w:ascii="Marianne" w:hAnsi="Marianne" w:cs="Marianne"/>
          <w:b/>
          <w:color w:val="231F20"/>
          <w:spacing w:val="-1"/>
          <w:sz w:val="14"/>
          <w:szCs w:val="14"/>
          <w:lang w:val="fr-FR"/>
        </w:rPr>
      </w:pPr>
    </w:p>
    <w:p w14:paraId="0D77F951" w14:textId="77777777" w:rsidR="003B0B09" w:rsidRDefault="00AD5F6B">
      <w:pPr>
        <w:pStyle w:val="Standard"/>
        <w:ind w:left="360"/>
        <w:rPr>
          <w:rFonts w:ascii="Marianne" w:hAnsi="Marianne"/>
          <w:sz w:val="18"/>
          <w:szCs w:val="18"/>
        </w:rPr>
      </w:pPr>
      <w:proofErr w:type="gramStart"/>
      <w:r>
        <w:rPr>
          <w:rFonts w:ascii="Marianne" w:hAnsi="Marianne" w:cs="Marianne"/>
          <w:color w:val="231F20"/>
          <w:spacing w:val="-5"/>
          <w:sz w:val="14"/>
          <w:szCs w:val="14"/>
          <w:lang w:val="fr-FR"/>
        </w:rPr>
        <w:t>Tél:</w:t>
      </w:r>
      <w:proofErr w:type="gramEnd"/>
      <w:r>
        <w:rPr>
          <w:rFonts w:ascii="Marianne" w:hAnsi="Marianne" w:cs="Marianne"/>
          <w:color w:val="231F20"/>
          <w:spacing w:val="-5"/>
          <w:sz w:val="14"/>
          <w:szCs w:val="14"/>
          <w:lang w:val="fr-FR"/>
        </w:rPr>
        <w:t xml:space="preserve"> 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04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66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36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 40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18</w:t>
      </w:r>
      <w:r>
        <w:rPr>
          <w:rFonts w:ascii="Marianne" w:hAnsi="Marianne" w:cs="Marianne"/>
          <w:color w:val="231F20"/>
          <w:spacing w:val="-4"/>
          <w:sz w:val="14"/>
          <w:szCs w:val="14"/>
          <w:lang w:val="fr-FR"/>
        </w:rPr>
        <w:t xml:space="preserve"> – 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04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66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36</w:t>
      </w:r>
      <w:r>
        <w:rPr>
          <w:rFonts w:ascii="Marianne" w:hAnsi="Marianne" w:cs="Marianne"/>
          <w:color w:val="231F20"/>
          <w:sz w:val="14"/>
          <w:szCs w:val="14"/>
          <w:lang w:val="fr-FR"/>
        </w:rPr>
        <w:t xml:space="preserve"> 40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52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br/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Port: 06 30 19 90 50</w:t>
      </w:r>
      <w:r>
        <w:rPr>
          <w:rFonts w:ascii="Marianne" w:hAnsi="Marianne" w:cs="Marianne"/>
          <w:color w:val="231F20"/>
          <w:spacing w:val="-4"/>
          <w:sz w:val="14"/>
          <w:szCs w:val="14"/>
          <w:lang w:val="fr-FR"/>
        </w:rPr>
        <w:t xml:space="preserve"> – 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06 30 19 04 81</w:t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br/>
      </w: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t>M</w:t>
      </w:r>
      <w:hyperlink r:id="rId14" w:history="1">
        <w:r>
          <w:rPr>
            <w:rStyle w:val="Internetlink"/>
            <w:rFonts w:ascii="Marianne" w:hAnsi="Marianne"/>
            <w:lang w:val="fr-FR"/>
          </w:rPr>
          <w:t>él</w:t>
        </w:r>
      </w:hyperlink>
      <w:r>
        <w:rPr>
          <w:rStyle w:val="Internetlink"/>
          <w:rFonts w:ascii="Marianne" w:hAnsi="Marianne" w:cs="Marianne"/>
          <w:color w:val="231F20"/>
          <w:spacing w:val="-1"/>
          <w:sz w:val="14"/>
          <w:szCs w:val="14"/>
          <w:u w:val="none"/>
          <w:lang w:val="fr-FR"/>
        </w:rPr>
        <w:t xml:space="preserve"> :</w:t>
      </w:r>
      <w:hyperlink r:id="rId15" w:history="1">
        <w:r>
          <w:rPr>
            <w:rStyle w:val="Internetlink"/>
            <w:rFonts w:ascii="Marianne" w:hAnsi="Marianne" w:cs="Marianne"/>
            <w:color w:val="231F20"/>
            <w:spacing w:val="-1"/>
            <w:sz w:val="14"/>
            <w:szCs w:val="14"/>
            <w:u w:val="none"/>
            <w:lang w:val="fr-FR"/>
          </w:rPr>
          <w:t xml:space="preserve"> </w:t>
        </w:r>
      </w:hyperlink>
      <w:hyperlink r:id="rId16" w:history="1">
        <w:r>
          <w:rPr>
            <w:rStyle w:val="Internetlink"/>
            <w:rFonts w:ascii="Marianne" w:hAnsi="Marianne" w:cs="Marianne"/>
            <w:color w:val="231F20"/>
            <w:spacing w:val="-2"/>
            <w:sz w:val="14"/>
            <w:szCs w:val="14"/>
            <w:lang w:val="fr-FR"/>
          </w:rPr>
          <w:t>pref communicatio</w:t>
        </w:r>
        <w:r>
          <w:rPr>
            <w:rStyle w:val="Internetlink"/>
            <w:rFonts w:ascii="Marianne" w:hAnsi="Marianne" w:cs="Marianne"/>
            <w:color w:val="231F20"/>
            <w:spacing w:val="-2"/>
            <w:sz w:val="14"/>
            <w:szCs w:val="14"/>
            <w:lang w:val="fr-FR"/>
          </w:rPr>
          <w:t>n@gard.gouv.fr</w:t>
        </w:r>
      </w:hyperlink>
    </w:p>
    <w:p w14:paraId="4EA458B7" w14:textId="77777777" w:rsidR="00000000" w:rsidRDefault="00AD5F6B">
      <w:pPr>
        <w:rPr>
          <w:rFonts w:cs="Mangal" w:hint="eastAsia"/>
          <w:szCs w:val="21"/>
        </w:rPr>
        <w:sectPr w:rsidR="00000000">
          <w:headerReference w:type="default" r:id="rId17"/>
          <w:pgSz w:w="11906" w:h="16838"/>
          <w:pgMar w:top="600" w:right="1031" w:bottom="624" w:left="1125" w:header="720" w:footer="720" w:gutter="0"/>
          <w:cols w:space="720"/>
        </w:sectPr>
      </w:pPr>
    </w:p>
    <w:p w14:paraId="11EC387A" w14:textId="77777777" w:rsidR="003B0B09" w:rsidRDefault="00AD5F6B">
      <w:pPr>
        <w:pStyle w:val="Standard"/>
        <w:spacing w:before="113"/>
        <w:rPr>
          <w:rFonts w:ascii="Marianne" w:eastAsia="Marianne" w:hAnsi="Marianne" w:cs="Marianne"/>
          <w:color w:val="231F20"/>
          <w:sz w:val="20"/>
          <w:szCs w:val="20"/>
          <w:lang w:val="fr-FR"/>
        </w:rPr>
      </w:pPr>
      <w:r>
        <w:rPr>
          <w:rFonts w:ascii="Marianne" w:eastAsia="Marianne" w:hAnsi="Marianne" w:cs="Marianne"/>
          <w:color w:val="231F20"/>
          <w:sz w:val="20"/>
          <w:szCs w:val="20"/>
          <w:lang w:val="fr-FR"/>
        </w:rPr>
        <w:t xml:space="preserve">  </w:t>
      </w:r>
    </w:p>
    <w:p w14:paraId="2E3F6B8D" w14:textId="77777777" w:rsidR="003B0B09" w:rsidRDefault="00AD5F6B">
      <w:pPr>
        <w:pStyle w:val="Standard"/>
        <w:spacing w:before="138" w:line="193" w:lineRule="exact"/>
        <w:ind w:right="85"/>
        <w:jc w:val="center"/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</w:pPr>
      <w:r>
        <w:rPr>
          <w:rFonts w:ascii="Marianne" w:hAnsi="Marianne" w:cs="Marianne"/>
          <w:color w:val="231F20"/>
          <w:spacing w:val="-1"/>
          <w:sz w:val="14"/>
          <w:szCs w:val="14"/>
          <w:lang w:val="fr-FR"/>
        </w:rPr>
        <w:br w:type="column"/>
      </w:r>
    </w:p>
    <w:p w14:paraId="520DC1C9" w14:textId="77777777" w:rsidR="003B0B09" w:rsidRDefault="003B0B09">
      <w:pPr>
        <w:pStyle w:val="Standard"/>
        <w:spacing w:line="193" w:lineRule="exact"/>
        <w:ind w:left="341" w:right="85"/>
        <w:jc w:val="center"/>
        <w:rPr>
          <w:rFonts w:ascii="Marianne" w:hAnsi="Marianne" w:cs="Marianne"/>
          <w:color w:val="231F20"/>
          <w:spacing w:val="-1"/>
          <w:sz w:val="20"/>
          <w:szCs w:val="20"/>
          <w:lang w:val="fr-FR"/>
        </w:rPr>
      </w:pPr>
    </w:p>
    <w:p w14:paraId="74D01362" w14:textId="77777777" w:rsidR="00000000" w:rsidRDefault="00AD5F6B">
      <w:pPr>
        <w:rPr>
          <w:rFonts w:cs="Mangal" w:hint="eastAsia"/>
          <w:szCs w:val="21"/>
        </w:rPr>
        <w:sectPr w:rsidR="00000000">
          <w:type w:val="continuous"/>
          <w:pgSz w:w="11906" w:h="16838"/>
          <w:pgMar w:top="600" w:right="1031" w:bottom="624" w:left="1125" w:header="720" w:footer="720" w:gutter="0"/>
          <w:cols w:num="3" w:space="720" w:equalWidth="0">
            <w:col w:w="3126" w:space="1436"/>
            <w:col w:w="720" w:space="2642"/>
            <w:col w:w="2041" w:space="0"/>
          </w:cols>
        </w:sectPr>
      </w:pPr>
    </w:p>
    <w:p w14:paraId="6D848EDC" w14:textId="77777777" w:rsidR="003B0B09" w:rsidRDefault="00AD5F6B">
      <w:pPr>
        <w:pStyle w:val="Textbody"/>
        <w:tabs>
          <w:tab w:val="left" w:pos="17288"/>
          <w:tab w:val="left" w:pos="18115"/>
        </w:tabs>
        <w:spacing w:line="200" w:lineRule="atLeast"/>
        <w:ind w:left="8296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140F31E5" wp14:editId="25F9DBDC">
            <wp:extent cx="291960" cy="291960"/>
            <wp:effectExtent l="0" t="0" r="0" b="0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60" cy="291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position w:val="2"/>
          <w:lang w:val="fr-FR"/>
        </w:rPr>
        <w:tab/>
      </w:r>
      <w:r>
        <w:rPr>
          <w:noProof/>
          <w:lang w:val="fr-FR"/>
        </w:rPr>
        <w:drawing>
          <wp:inline distT="0" distB="0" distL="0" distR="0" wp14:anchorId="7D744D34" wp14:editId="71C2AC43">
            <wp:extent cx="379080" cy="308520"/>
            <wp:effectExtent l="0" t="0" r="1920" b="0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80" cy="308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position w:val="7"/>
          <w:lang w:val="fr-FR"/>
        </w:rPr>
        <w:tab/>
      </w:r>
      <w:r>
        <w:rPr>
          <w:noProof/>
          <w:lang w:val="fr-FR"/>
        </w:rPr>
        <w:drawing>
          <wp:inline distT="0" distB="0" distL="0" distR="0" wp14:anchorId="54578797" wp14:editId="3CF9926F">
            <wp:extent cx="314280" cy="314280"/>
            <wp:effectExtent l="0" t="0" r="0" b="0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280" cy="314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B0B09">
      <w:type w:val="continuous"/>
      <w:pgSz w:w="11906" w:h="16838"/>
      <w:pgMar w:top="600" w:right="1031" w:bottom="624" w:left="1125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FE0E4" w14:textId="77777777" w:rsidR="00000000" w:rsidRDefault="00AD5F6B">
      <w:pPr>
        <w:rPr>
          <w:rFonts w:hint="eastAsia"/>
        </w:rPr>
      </w:pPr>
      <w:r>
        <w:separator/>
      </w:r>
    </w:p>
  </w:endnote>
  <w:endnote w:type="continuationSeparator" w:id="0">
    <w:p w14:paraId="0E12E7F0" w14:textId="77777777" w:rsidR="00000000" w:rsidRDefault="00AD5F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rianne Light"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3795A" w14:textId="77777777" w:rsidR="00000000" w:rsidRDefault="00AD5F6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1E32A8C" w14:textId="77777777" w:rsidR="00000000" w:rsidRDefault="00AD5F6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156A" w14:textId="77777777" w:rsidR="00A05429" w:rsidRDefault="00AD5F6B">
    <w:pPr>
      <w:pStyle w:val="Standard"/>
      <w:suppressLineNumbers/>
      <w:jc w:val="both"/>
      <w:rPr>
        <w:rFonts w:ascii="Marianne" w:eastAsia="Times New Roman" w:hAnsi="Marianne" w:cs="Times New Roman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470F3"/>
    <w:multiLevelType w:val="multilevel"/>
    <w:tmpl w:val="BA886E5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C081B79"/>
    <w:multiLevelType w:val="multilevel"/>
    <w:tmpl w:val="4D508264"/>
    <w:styleLink w:val="WWNum4"/>
    <w:lvl w:ilvl="0">
      <w:numFmt w:val="bullet"/>
      <w:lvlText w:val="-"/>
      <w:lvlJc w:val="left"/>
      <w:pPr>
        <w:ind w:left="720" w:hanging="360"/>
      </w:pPr>
      <w:rPr>
        <w:rFonts w:eastAsia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23A93B97"/>
    <w:multiLevelType w:val="multilevel"/>
    <w:tmpl w:val="91F4AAC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B0B09"/>
    <w:rsid w:val="003B0B09"/>
    <w:rsid w:val="00AD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DE0BD"/>
  <w15:docId w15:val="{F4D0367F-26EF-4348-8FBB-97C37621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Textbody"/>
    <w:uiPriority w:val="9"/>
    <w:qFormat/>
    <w:pPr>
      <w:ind w:left="360"/>
      <w:outlineLvl w:val="0"/>
    </w:pPr>
    <w:rPr>
      <w:rFonts w:ascii="Marianne" w:eastAsia="Marianne" w:hAnsi="Marianne" w:cs="Marianne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ind w:left="360"/>
    </w:pPr>
    <w:rPr>
      <w:rFonts w:ascii="Marianne" w:eastAsia="Marianne" w:hAnsi="Marianne" w:cs="Marianne"/>
      <w:sz w:val="20"/>
      <w:szCs w:val="20"/>
    </w:r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styleId="Paragraphedeliste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HeaderandFooter">
    <w:name w:val="Header and Footer"/>
    <w:basedOn w:val="Standard"/>
    <w:pPr>
      <w:suppressLineNumbers/>
      <w:tabs>
        <w:tab w:val="center" w:pos="5358"/>
        <w:tab w:val="right" w:pos="10716"/>
      </w:tabs>
    </w:pPr>
  </w:style>
  <w:style w:type="paragraph" w:styleId="En-tte">
    <w:name w:val="header"/>
    <w:basedOn w:val="HeaderandFooter"/>
  </w:style>
  <w:style w:type="paragraph" w:customStyle="1" w:styleId="Standarduser">
    <w:name w:val="Standard (user)"/>
    <w:pPr>
      <w:widowControl/>
    </w:pPr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Standard"/>
    <w:pPr>
      <w:spacing w:before="28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basedOn w:val="Policepardfaut"/>
    <w:rPr>
      <w:color w:val="800080"/>
      <w:u w:val="single"/>
    </w:rPr>
  </w:style>
  <w:style w:type="character" w:customStyle="1" w:styleId="ListLabel11">
    <w:name w:val="ListLabel 11"/>
    <w:rPr>
      <w:rFonts w:eastAsia="Calibri" w:cs="Calibri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styleId="lev">
    <w:name w:val="Strong"/>
    <w:basedOn w:val="Policepardfaut"/>
    <w:rPr>
      <w:b/>
      <w:bCs/>
    </w:rPr>
  </w:style>
  <w:style w:type="numbering" w:customStyle="1" w:styleId="WWNum4">
    <w:name w:val="WWNum4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iculture.gouv.fr/influenza-aviaire-les-mesures-de-biosecurite-pour-les-operateurs-professionnels-et-les-particuliers" TargetMode="External"/><Relationship Id="rId13" Type="http://schemas.openxmlformats.org/officeDocument/2006/relationships/hyperlink" Target="mailto:contact@fdc30.fr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ddpp@gard.gouv.f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ef-communication@gard.gouv.fr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ahp-ddpp@gard.gouv.f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ref-communication@gard.gouv.fr" TargetMode="External"/><Relationship Id="rId10" Type="http://schemas.openxmlformats.org/officeDocument/2006/relationships/hyperlink" Target="https://agriculture.gouv.fr/influenza-aviaire-la-france-passe-en-niveau-de-risque-eleve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ofb.gouv.fr/le-reseau-sagir" TargetMode="External"/><Relationship Id="rId14" Type="http://schemas.openxmlformats.org/officeDocument/2006/relationships/hyperlink" Target="mailto:pref-communication@gard.gouv.fr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/Users/maurelcl/AppData/passetron/Desktop/35%20agenda%20m&#233;dia%20semaine%2010.od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35%20agenda%20média%20semaine%2010</Template>
  <TotalTime>2</TotalTime>
  <Pages>2</Pages>
  <Words>725</Words>
  <Characters>3993</Characters>
  <Application>Microsoft Office Word</Application>
  <DocSecurity>4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Charlotte Galaret</dc:creator>
  <cp:lastModifiedBy>Charlotte Galaret</cp:lastModifiedBy>
  <cp:revision>2</cp:revision>
  <dcterms:created xsi:type="dcterms:W3CDTF">2022-12-12T15:29:00Z</dcterms:created>
  <dcterms:modified xsi:type="dcterms:W3CDTF">2022-12-12T15:29:00Z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2020-03-04T00:00:00Z</vt:filetime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astSaved">
    <vt:filetime>2020-03-04T00:00:00Z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